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AA" w:rsidRPr="00B0521C" w:rsidRDefault="002179AA" w:rsidP="00F26370">
      <w:pPr>
        <w:jc w:val="center"/>
        <w:rPr>
          <w:b/>
          <w:sz w:val="24"/>
          <w:szCs w:val="24"/>
        </w:rPr>
      </w:pPr>
      <w:r w:rsidRPr="00B0521C">
        <w:rPr>
          <w:b/>
          <w:sz w:val="24"/>
          <w:szCs w:val="24"/>
        </w:rPr>
        <w:t xml:space="preserve">INDENNITA’ UNA TANTUM – “BONUS NATALE” </w:t>
      </w:r>
    </w:p>
    <w:p w:rsidR="002179AA" w:rsidRDefault="002179AA" w:rsidP="004E5A0B">
      <w:pPr>
        <w:jc w:val="center"/>
        <w:rPr>
          <w:i/>
          <w:sz w:val="20"/>
          <w:szCs w:val="20"/>
        </w:rPr>
      </w:pPr>
      <w:r w:rsidRPr="004E5338">
        <w:rPr>
          <w:i/>
          <w:sz w:val="20"/>
          <w:szCs w:val="20"/>
        </w:rPr>
        <w:t>Decreto-Legge n. 113/2024</w:t>
      </w:r>
      <w:r w:rsidRPr="004E5338">
        <w:rPr>
          <w:b/>
          <w:i/>
          <w:sz w:val="20"/>
          <w:szCs w:val="20"/>
        </w:rPr>
        <w:t xml:space="preserve"> </w:t>
      </w:r>
      <w:r w:rsidRPr="004E5338">
        <w:rPr>
          <w:i/>
          <w:sz w:val="20"/>
          <w:szCs w:val="20"/>
        </w:rPr>
        <w:t>convertito dalla legge n. 143/2024</w:t>
      </w:r>
      <w:r w:rsidR="00F210A5" w:rsidRPr="004E5338">
        <w:rPr>
          <w:i/>
          <w:sz w:val="20"/>
          <w:szCs w:val="20"/>
        </w:rPr>
        <w:t>,</w:t>
      </w:r>
      <w:r w:rsidR="001178A0" w:rsidRPr="004E5338">
        <w:rPr>
          <w:i/>
          <w:sz w:val="20"/>
          <w:szCs w:val="20"/>
        </w:rPr>
        <w:t xml:space="preserve"> modificato dal D.L. 167 del 14/11/2024</w:t>
      </w:r>
    </w:p>
    <w:p w:rsidR="00526C82" w:rsidRPr="004E5338" w:rsidRDefault="00526C82" w:rsidP="004E5A0B">
      <w:pPr>
        <w:jc w:val="center"/>
        <w:rPr>
          <w:b/>
          <w:i/>
          <w:sz w:val="20"/>
          <w:szCs w:val="20"/>
        </w:rPr>
      </w:pPr>
    </w:p>
    <w:p w:rsidR="002179AA" w:rsidRDefault="002179AA" w:rsidP="00490A2A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B0521C">
        <w:rPr>
          <w:sz w:val="24"/>
          <w:szCs w:val="24"/>
        </w:rPr>
        <w:t xml:space="preserve">Si informa il personale che l’art. 2 bis del sopra citato decreto, ha previsto, per l’anno 2024, </w:t>
      </w:r>
      <w:r w:rsidRPr="00B0521C">
        <w:rPr>
          <w:b/>
          <w:bCs/>
          <w:sz w:val="24"/>
          <w:szCs w:val="24"/>
          <w:u w:val="single"/>
        </w:rPr>
        <w:t>l’erogazione di un’indennità massima di 100 € (</w:t>
      </w:r>
      <w:r w:rsidR="00614BF4">
        <w:rPr>
          <w:b/>
          <w:bCs/>
          <w:sz w:val="24"/>
          <w:szCs w:val="24"/>
          <w:u w:val="single"/>
        </w:rPr>
        <w:t>rapportata ai giorni di lavoro</w:t>
      </w:r>
      <w:r w:rsidRPr="00B0521C">
        <w:rPr>
          <w:b/>
          <w:bCs/>
          <w:sz w:val="24"/>
          <w:szCs w:val="24"/>
          <w:u w:val="single"/>
        </w:rPr>
        <w:t>) per i lavoratori DIPENDENTI (a tempo indeterminato e determinato) che soddisfino, CONGIUNTAMENTE, i seguenti requisiti:</w:t>
      </w:r>
    </w:p>
    <w:p w:rsidR="00614BF4" w:rsidRPr="00B0521C" w:rsidRDefault="00614BF4" w:rsidP="00490A2A">
      <w:pPr>
        <w:spacing w:after="120"/>
        <w:jc w:val="both"/>
        <w:rPr>
          <w:b/>
          <w:bCs/>
          <w:sz w:val="24"/>
          <w:szCs w:val="24"/>
          <w:u w:val="single"/>
        </w:rPr>
      </w:pPr>
    </w:p>
    <w:p w:rsidR="002179AA" w:rsidRPr="00B0521C" w:rsidRDefault="002179AA" w:rsidP="00490A2A">
      <w:pPr>
        <w:pStyle w:val="Paragrafoelenco"/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0521C">
        <w:rPr>
          <w:sz w:val="24"/>
          <w:szCs w:val="24"/>
        </w:rPr>
        <w:t xml:space="preserve">un </w:t>
      </w:r>
      <w:r w:rsidRPr="00B0521C">
        <w:rPr>
          <w:b/>
          <w:sz w:val="24"/>
          <w:szCs w:val="24"/>
        </w:rPr>
        <w:t xml:space="preserve">REDDITO COMPLESSIVO </w:t>
      </w:r>
      <w:r w:rsidRPr="00B0521C">
        <w:rPr>
          <w:sz w:val="24"/>
          <w:szCs w:val="24"/>
        </w:rPr>
        <w:t xml:space="preserve">nell’anno d’imposta 2024, </w:t>
      </w:r>
      <w:r w:rsidRPr="00B0521C">
        <w:rPr>
          <w:b/>
          <w:sz w:val="24"/>
          <w:szCs w:val="24"/>
        </w:rPr>
        <w:t>non superiore a 28.000 euro</w:t>
      </w:r>
      <w:r w:rsidRPr="00B0521C">
        <w:rPr>
          <w:sz w:val="24"/>
          <w:szCs w:val="24"/>
        </w:rPr>
        <w:t xml:space="preserve">. </w:t>
      </w:r>
    </w:p>
    <w:p w:rsidR="002179AA" w:rsidRPr="00B0521C" w:rsidRDefault="002179AA" w:rsidP="00490A2A">
      <w:pPr>
        <w:pStyle w:val="Paragrafoelenco"/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0521C">
        <w:rPr>
          <w:b/>
          <w:sz w:val="24"/>
          <w:szCs w:val="24"/>
        </w:rPr>
        <w:t>ALMENO UN FIGLIO</w:t>
      </w:r>
      <w:r w:rsidRPr="00B0521C">
        <w:rPr>
          <w:sz w:val="24"/>
          <w:szCs w:val="24"/>
        </w:rPr>
        <w:t xml:space="preserve"> (anche se nato fuori del matrimonio, riconosciuto, adottivo o affidato) </w:t>
      </w:r>
      <w:r w:rsidRPr="00B0521C">
        <w:rPr>
          <w:b/>
          <w:sz w:val="24"/>
          <w:szCs w:val="24"/>
        </w:rPr>
        <w:t>FISCALMENTE A CARICO</w:t>
      </w:r>
      <w:r w:rsidRPr="00B0521C">
        <w:rPr>
          <w:sz w:val="24"/>
          <w:szCs w:val="24"/>
        </w:rPr>
        <w:t>, ai sensi dell</w:t>
      </w:r>
      <w:r w:rsidR="00857ADE">
        <w:rPr>
          <w:sz w:val="24"/>
          <w:szCs w:val="24"/>
        </w:rPr>
        <w:t>’articolo 12, comma 2 del TUIR</w:t>
      </w:r>
      <w:r w:rsidRPr="00B0521C">
        <w:rPr>
          <w:sz w:val="24"/>
          <w:szCs w:val="24"/>
        </w:rPr>
        <w:t>;</w:t>
      </w:r>
    </w:p>
    <w:p w:rsidR="002179AA" w:rsidRPr="00B0521C" w:rsidRDefault="002179AA" w:rsidP="00490A2A">
      <w:pPr>
        <w:pStyle w:val="Paragrafoelenco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B0521C">
        <w:rPr>
          <w:sz w:val="24"/>
          <w:szCs w:val="24"/>
        </w:rPr>
        <w:t>un’imposta IRPEF lorda, determinata sui redditi di lavoro dipendente percepiti dal lavoratore, di importo superiore a quello della detrazione spettante ai sensi dell’articolo 13, comma 1, del TUIR.</w:t>
      </w:r>
    </w:p>
    <w:p w:rsidR="002179AA" w:rsidRPr="00B0521C" w:rsidRDefault="002179AA" w:rsidP="00490A2A">
      <w:pPr>
        <w:spacing w:after="0"/>
        <w:jc w:val="both"/>
        <w:rPr>
          <w:sz w:val="24"/>
          <w:szCs w:val="24"/>
        </w:rPr>
      </w:pPr>
    </w:p>
    <w:p w:rsidR="00614BF4" w:rsidRDefault="00490A2A" w:rsidP="00614BF4">
      <w:pPr>
        <w:pStyle w:val="PreformattatoHTML"/>
        <w:jc w:val="both"/>
        <w:rPr>
          <w:rFonts w:ascii="Calibri" w:hAnsi="Calibri" w:cs="Times New Roman"/>
          <w:b/>
          <w:i/>
          <w:color w:val="FF0000"/>
          <w:sz w:val="24"/>
          <w:szCs w:val="24"/>
          <w:lang w:eastAsia="en-US"/>
        </w:rPr>
      </w:pPr>
      <w:r w:rsidRPr="004E5338">
        <w:rPr>
          <w:rFonts w:ascii="Calibri" w:hAnsi="Calibri" w:cs="Times New Roman"/>
          <w:b/>
          <w:color w:val="000000"/>
          <w:sz w:val="24"/>
          <w:szCs w:val="24"/>
          <w:lang w:eastAsia="en-US"/>
        </w:rPr>
        <w:t xml:space="preserve">NOTA </w:t>
      </w:r>
      <w:proofErr w:type="gramStart"/>
      <w:r w:rsidRPr="004E5338">
        <w:rPr>
          <w:rFonts w:ascii="Calibri" w:hAnsi="Calibri" w:cs="Times New Roman"/>
          <w:b/>
          <w:color w:val="000000"/>
          <w:sz w:val="24"/>
          <w:szCs w:val="24"/>
          <w:lang w:eastAsia="en-US"/>
        </w:rPr>
        <w:t>BENE</w:t>
      </w:r>
      <w:r>
        <w:rPr>
          <w:rFonts w:ascii="Calibri" w:hAnsi="Calibri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>
        <w:rPr>
          <w:rFonts w:ascii="Calibri" w:hAnsi="Calibri" w:cs="Times New Roman"/>
          <w:color w:val="000000"/>
          <w:sz w:val="24"/>
          <w:szCs w:val="24"/>
          <w:lang w:eastAsia="en-US"/>
        </w:rPr>
        <w:t xml:space="preserve"> </w:t>
      </w:r>
      <w:r w:rsidR="002179AA" w:rsidRPr="00B0521C">
        <w:rPr>
          <w:rFonts w:ascii="Calibri" w:hAnsi="Calibri" w:cs="Times New Roman"/>
          <w:color w:val="000000"/>
          <w:sz w:val="24"/>
          <w:szCs w:val="24"/>
          <w:lang w:eastAsia="en-US"/>
        </w:rPr>
        <w:t xml:space="preserve">Il </w:t>
      </w:r>
      <w:r w:rsidR="00CE28EC">
        <w:rPr>
          <w:rFonts w:ascii="Calibri" w:hAnsi="Calibri" w:cs="Times New Roman"/>
          <w:color w:val="000000"/>
          <w:sz w:val="24"/>
          <w:szCs w:val="24"/>
          <w:lang w:eastAsia="en-US"/>
        </w:rPr>
        <w:t xml:space="preserve">Bonus </w:t>
      </w:r>
      <w:r w:rsidR="00CE28EC" w:rsidRPr="004E5338">
        <w:rPr>
          <w:rFonts w:ascii="Calibri" w:hAnsi="Calibri" w:cs="Times New Roman"/>
          <w:b/>
          <w:color w:val="000000"/>
          <w:sz w:val="24"/>
          <w:szCs w:val="24"/>
          <w:u w:val="single"/>
          <w:lang w:eastAsia="en-US"/>
        </w:rPr>
        <w:t>non spetta</w:t>
      </w:r>
      <w:r w:rsidR="00CE28EC">
        <w:rPr>
          <w:rFonts w:ascii="Calibri" w:hAnsi="Calibri" w:cs="Times New Roman"/>
          <w:color w:val="000000"/>
          <w:sz w:val="24"/>
          <w:szCs w:val="24"/>
          <w:lang w:eastAsia="en-US"/>
        </w:rPr>
        <w:t xml:space="preserve"> al lavoratore </w:t>
      </w:r>
      <w:r w:rsidR="002179AA" w:rsidRPr="00B0521C">
        <w:rPr>
          <w:rFonts w:ascii="Calibri" w:hAnsi="Calibri" w:cs="Times New Roman"/>
          <w:color w:val="000000"/>
          <w:sz w:val="24"/>
          <w:szCs w:val="24"/>
          <w:lang w:eastAsia="en-US"/>
        </w:rPr>
        <w:t>dipendente coniugato o convivente il cui coniuge, non legalmente ed effettivamente separato, o convivente sia beneficiario della stessa indennità.</w:t>
      </w:r>
      <w:r w:rsidR="002179AA" w:rsidRPr="00B0521C">
        <w:rPr>
          <w:rFonts w:ascii="Calibri" w:hAnsi="Calibri" w:cs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p w:rsidR="00614BF4" w:rsidRDefault="00614BF4" w:rsidP="00614BF4">
      <w:pPr>
        <w:pStyle w:val="PreformattatoHTML"/>
        <w:jc w:val="both"/>
        <w:rPr>
          <w:color w:val="000000"/>
          <w:sz w:val="24"/>
          <w:szCs w:val="24"/>
        </w:rPr>
      </w:pPr>
    </w:p>
    <w:p w:rsidR="00614BF4" w:rsidRPr="00614BF4" w:rsidRDefault="002179AA" w:rsidP="00490A2A">
      <w:pPr>
        <w:spacing w:after="120"/>
        <w:jc w:val="both"/>
        <w:rPr>
          <w:color w:val="000000"/>
          <w:sz w:val="24"/>
          <w:szCs w:val="24"/>
        </w:rPr>
      </w:pPr>
      <w:r w:rsidRPr="00B0521C">
        <w:rPr>
          <w:color w:val="000000"/>
          <w:sz w:val="24"/>
          <w:szCs w:val="24"/>
        </w:rPr>
        <w:t>Il bonus verrà erogato nella mensilità di dicembre</w:t>
      </w:r>
      <w:r w:rsidRPr="00614BF4">
        <w:rPr>
          <w:color w:val="000000"/>
          <w:sz w:val="24"/>
          <w:szCs w:val="24"/>
        </w:rPr>
        <w:t>, previa RICHIESTA tramite compilazione sul PORTALE</w:t>
      </w:r>
      <w:r w:rsidR="00490A2A" w:rsidRPr="00614BF4">
        <w:rPr>
          <w:color w:val="000000"/>
          <w:sz w:val="24"/>
          <w:szCs w:val="24"/>
        </w:rPr>
        <w:t xml:space="preserve"> </w:t>
      </w:r>
      <w:r w:rsidR="00857ADE">
        <w:rPr>
          <w:color w:val="000000"/>
          <w:sz w:val="24"/>
          <w:szCs w:val="24"/>
        </w:rPr>
        <w:t xml:space="preserve">DIPENDENTI </w:t>
      </w:r>
      <w:r w:rsidRPr="00614BF4">
        <w:rPr>
          <w:color w:val="000000"/>
          <w:sz w:val="24"/>
          <w:szCs w:val="24"/>
        </w:rPr>
        <w:t>dell’apposita dichiarazione, attestante la sussistenza delle predette condizioni.</w:t>
      </w:r>
      <w:r w:rsidR="003C0CAC">
        <w:rPr>
          <w:color w:val="000000"/>
          <w:sz w:val="24"/>
          <w:szCs w:val="24"/>
        </w:rPr>
        <w:t xml:space="preserve"> </w:t>
      </w:r>
      <w:r w:rsidR="002860A9" w:rsidRPr="00614BF4">
        <w:rPr>
          <w:color w:val="000000"/>
          <w:sz w:val="24"/>
          <w:szCs w:val="24"/>
        </w:rPr>
        <w:t xml:space="preserve"> </w:t>
      </w:r>
      <w:r w:rsidR="001444A2">
        <w:rPr>
          <w:color w:val="000000"/>
          <w:sz w:val="24"/>
          <w:szCs w:val="24"/>
        </w:rPr>
        <w:t xml:space="preserve">A tal proposito si raccomanda di leggere attentamente l’allegata </w:t>
      </w:r>
      <w:r w:rsidR="001444A2" w:rsidRPr="00857ADE">
        <w:rPr>
          <w:color w:val="000000"/>
          <w:sz w:val="24"/>
          <w:szCs w:val="24"/>
          <w:highlight w:val="yellow"/>
        </w:rPr>
        <w:t xml:space="preserve">circolare </w:t>
      </w:r>
      <w:r w:rsidR="005B7C6E" w:rsidRPr="00857ADE">
        <w:rPr>
          <w:color w:val="000000"/>
          <w:sz w:val="24"/>
          <w:szCs w:val="24"/>
          <w:highlight w:val="yellow"/>
        </w:rPr>
        <w:t xml:space="preserve">n. 22/E </w:t>
      </w:r>
      <w:r w:rsidR="001444A2" w:rsidRPr="00857ADE">
        <w:rPr>
          <w:color w:val="000000"/>
          <w:sz w:val="24"/>
          <w:szCs w:val="24"/>
          <w:highlight w:val="yellow"/>
        </w:rPr>
        <w:t>dell’Agenzia delle Entrate</w:t>
      </w:r>
      <w:r w:rsidR="001444A2">
        <w:rPr>
          <w:color w:val="000000"/>
          <w:sz w:val="24"/>
          <w:szCs w:val="24"/>
        </w:rPr>
        <w:t xml:space="preserve"> contenente le disposizioni </w:t>
      </w:r>
      <w:r w:rsidR="005B7C6E">
        <w:rPr>
          <w:color w:val="000000"/>
          <w:sz w:val="24"/>
          <w:szCs w:val="24"/>
        </w:rPr>
        <w:t>e le indicazioni necessarie al fine di rispettare i requisiti economici e familiari previsti dalla norma.</w:t>
      </w:r>
    </w:p>
    <w:p w:rsidR="00614BF4" w:rsidRDefault="002860A9" w:rsidP="00526C82">
      <w:pPr>
        <w:spacing w:after="120"/>
        <w:jc w:val="both"/>
        <w:rPr>
          <w:color w:val="000000"/>
          <w:sz w:val="24"/>
          <w:szCs w:val="24"/>
        </w:rPr>
      </w:pPr>
      <w:r w:rsidRPr="00B0521C">
        <w:rPr>
          <w:bCs/>
          <w:sz w:val="24"/>
          <w:szCs w:val="24"/>
        </w:rPr>
        <w:t>La richiesta dovrà essere compilata</w:t>
      </w:r>
      <w:r w:rsidRPr="00B0521C">
        <w:rPr>
          <w:b/>
          <w:bCs/>
          <w:sz w:val="24"/>
          <w:szCs w:val="24"/>
        </w:rPr>
        <w:t xml:space="preserve"> </w:t>
      </w:r>
      <w:r w:rsidR="00857ADE">
        <w:rPr>
          <w:b/>
          <w:bCs/>
          <w:sz w:val="24"/>
          <w:szCs w:val="24"/>
        </w:rPr>
        <w:t>entro il giorno 8</w:t>
      </w:r>
      <w:r w:rsidR="003C0CAC">
        <w:rPr>
          <w:b/>
          <w:bCs/>
          <w:sz w:val="24"/>
          <w:szCs w:val="24"/>
        </w:rPr>
        <w:t xml:space="preserve"> dicembre 2024, non verranno accett</w:t>
      </w:r>
      <w:r w:rsidR="005B7C6E">
        <w:rPr>
          <w:b/>
          <w:bCs/>
          <w:sz w:val="24"/>
          <w:szCs w:val="24"/>
        </w:rPr>
        <w:t>ate altre modalità di richiesta se non quella a Portale.</w:t>
      </w:r>
    </w:p>
    <w:p w:rsidR="00614BF4" w:rsidRDefault="00614BF4" w:rsidP="00490A2A">
      <w:pPr>
        <w:spacing w:line="240" w:lineRule="auto"/>
        <w:jc w:val="both"/>
        <w:rPr>
          <w:color w:val="000000"/>
          <w:sz w:val="24"/>
          <w:szCs w:val="24"/>
        </w:rPr>
      </w:pPr>
    </w:p>
    <w:p w:rsidR="002179AA" w:rsidRPr="00B0521C" w:rsidRDefault="002179AA" w:rsidP="00490A2A">
      <w:pPr>
        <w:spacing w:line="240" w:lineRule="auto"/>
        <w:jc w:val="both"/>
        <w:rPr>
          <w:color w:val="000000"/>
          <w:sz w:val="24"/>
          <w:szCs w:val="24"/>
        </w:rPr>
      </w:pPr>
      <w:r w:rsidRPr="00B0521C">
        <w:rPr>
          <w:color w:val="000000"/>
          <w:sz w:val="24"/>
          <w:szCs w:val="24"/>
        </w:rPr>
        <w:t xml:space="preserve">In qualsiasi caso il bonus </w:t>
      </w:r>
      <w:r w:rsidRPr="00B0521C">
        <w:rPr>
          <w:b/>
          <w:color w:val="000000"/>
          <w:sz w:val="24"/>
          <w:szCs w:val="24"/>
        </w:rPr>
        <w:t>può essere richiesto tramite la</w:t>
      </w:r>
      <w:r w:rsidRPr="00B0521C">
        <w:rPr>
          <w:color w:val="000000"/>
          <w:sz w:val="24"/>
          <w:szCs w:val="24"/>
        </w:rPr>
        <w:t xml:space="preserve"> </w:t>
      </w:r>
      <w:r w:rsidRPr="00B0521C">
        <w:rPr>
          <w:b/>
          <w:color w:val="000000"/>
          <w:sz w:val="24"/>
          <w:szCs w:val="24"/>
        </w:rPr>
        <w:t>dichiarazione dei redditi 2025</w:t>
      </w:r>
      <w:r w:rsidRPr="00B0521C">
        <w:rPr>
          <w:color w:val="000000"/>
          <w:sz w:val="24"/>
          <w:szCs w:val="24"/>
        </w:rPr>
        <w:t xml:space="preserve"> (anno di imposta 2024). Tale opzione è consigliata soprattutto per coloro che non sono in grado di autocertificare con certezza che il reddito complessivo dell’anno 2024 è inferiore al limite previsto</w:t>
      </w:r>
      <w:r w:rsidR="00490A2A">
        <w:rPr>
          <w:color w:val="000000"/>
          <w:sz w:val="24"/>
          <w:szCs w:val="24"/>
        </w:rPr>
        <w:t>.</w:t>
      </w:r>
    </w:p>
    <w:p w:rsidR="00526C82" w:rsidRDefault="00526C82" w:rsidP="00490A2A">
      <w:pPr>
        <w:spacing w:after="120"/>
        <w:jc w:val="both"/>
        <w:rPr>
          <w:b/>
          <w:bCs/>
          <w:sz w:val="24"/>
          <w:szCs w:val="24"/>
        </w:rPr>
      </w:pPr>
    </w:p>
    <w:p w:rsidR="00F43848" w:rsidRPr="00112C5A" w:rsidRDefault="00F43848" w:rsidP="00490A2A">
      <w:pPr>
        <w:spacing w:after="120"/>
        <w:jc w:val="both"/>
        <w:rPr>
          <w:rFonts w:cs="Calibri"/>
          <w:b/>
          <w:bCs/>
          <w:color w:val="000000"/>
        </w:rPr>
      </w:pPr>
      <w:bookmarkStart w:id="0" w:name="_GoBack"/>
      <w:bookmarkEnd w:id="0"/>
    </w:p>
    <w:sectPr w:rsidR="00F43848" w:rsidRPr="00112C5A" w:rsidSect="00AE5964">
      <w:headerReference w:type="default" r:id="rId7"/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D" w:rsidRDefault="0080707D" w:rsidP="007E30FE">
      <w:pPr>
        <w:spacing w:after="0" w:line="240" w:lineRule="auto"/>
      </w:pPr>
      <w:r>
        <w:separator/>
      </w:r>
    </w:p>
  </w:endnote>
  <w:endnote w:type="continuationSeparator" w:id="0">
    <w:p w:rsidR="0080707D" w:rsidRDefault="0080707D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D" w:rsidRDefault="0080707D" w:rsidP="007E30FE">
      <w:pPr>
        <w:spacing w:after="0" w:line="240" w:lineRule="auto"/>
      </w:pPr>
      <w:r>
        <w:separator/>
      </w:r>
    </w:p>
  </w:footnote>
  <w:footnote w:type="continuationSeparator" w:id="0">
    <w:p w:rsidR="0080707D" w:rsidRDefault="0080707D" w:rsidP="007E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AA" w:rsidRDefault="002179AA" w:rsidP="007E30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D27"/>
    <w:multiLevelType w:val="hybridMultilevel"/>
    <w:tmpl w:val="0EE6129C"/>
    <w:lvl w:ilvl="0" w:tplc="F6AEF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C32"/>
    <w:multiLevelType w:val="hybridMultilevel"/>
    <w:tmpl w:val="628044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715"/>
    <w:multiLevelType w:val="hybridMultilevel"/>
    <w:tmpl w:val="1082A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EA1ED0"/>
    <w:multiLevelType w:val="hybridMultilevel"/>
    <w:tmpl w:val="CE9A70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E0A"/>
    <w:multiLevelType w:val="multilevel"/>
    <w:tmpl w:val="E52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93392"/>
    <w:multiLevelType w:val="hybridMultilevel"/>
    <w:tmpl w:val="37425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4C82"/>
    <w:multiLevelType w:val="hybridMultilevel"/>
    <w:tmpl w:val="1CFC58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21604"/>
    <w:multiLevelType w:val="hybridMultilevel"/>
    <w:tmpl w:val="F3DCDE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FB5"/>
    <w:multiLevelType w:val="hybridMultilevel"/>
    <w:tmpl w:val="864817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BC2BC2"/>
    <w:multiLevelType w:val="hybridMultilevel"/>
    <w:tmpl w:val="D98C9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248F"/>
    <w:multiLevelType w:val="hybridMultilevel"/>
    <w:tmpl w:val="94ACFA4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A8B5D7C"/>
    <w:multiLevelType w:val="hybridMultilevel"/>
    <w:tmpl w:val="18444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12C80"/>
    <w:multiLevelType w:val="hybridMultilevel"/>
    <w:tmpl w:val="DA7449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7459"/>
    <w:multiLevelType w:val="hybridMultilevel"/>
    <w:tmpl w:val="B57E5A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3366BB"/>
    <w:multiLevelType w:val="hybridMultilevel"/>
    <w:tmpl w:val="703649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953015"/>
    <w:multiLevelType w:val="hybridMultilevel"/>
    <w:tmpl w:val="5406EF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757446"/>
    <w:multiLevelType w:val="hybridMultilevel"/>
    <w:tmpl w:val="093A5D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CE"/>
    <w:rsid w:val="00000276"/>
    <w:rsid w:val="00017219"/>
    <w:rsid w:val="00020D41"/>
    <w:rsid w:val="00030153"/>
    <w:rsid w:val="00033631"/>
    <w:rsid w:val="00051CEC"/>
    <w:rsid w:val="0008628D"/>
    <w:rsid w:val="000A10BD"/>
    <w:rsid w:val="000C672D"/>
    <w:rsid w:val="000D58BD"/>
    <w:rsid w:val="000D5F8B"/>
    <w:rsid w:val="000D7021"/>
    <w:rsid w:val="00105648"/>
    <w:rsid w:val="00111BBC"/>
    <w:rsid w:val="0011208A"/>
    <w:rsid w:val="00112C5A"/>
    <w:rsid w:val="001138B3"/>
    <w:rsid w:val="001178A0"/>
    <w:rsid w:val="001253D1"/>
    <w:rsid w:val="00130619"/>
    <w:rsid w:val="00131928"/>
    <w:rsid w:val="00134A65"/>
    <w:rsid w:val="001444A2"/>
    <w:rsid w:val="00145748"/>
    <w:rsid w:val="001679B9"/>
    <w:rsid w:val="00174A72"/>
    <w:rsid w:val="00175F00"/>
    <w:rsid w:val="00180743"/>
    <w:rsid w:val="001855E8"/>
    <w:rsid w:val="00197A48"/>
    <w:rsid w:val="001A3696"/>
    <w:rsid w:val="001B1B65"/>
    <w:rsid w:val="001C573B"/>
    <w:rsid w:val="001D03A3"/>
    <w:rsid w:val="001D5A4E"/>
    <w:rsid w:val="001D69A4"/>
    <w:rsid w:val="001E140A"/>
    <w:rsid w:val="001F516E"/>
    <w:rsid w:val="002179AA"/>
    <w:rsid w:val="0022650F"/>
    <w:rsid w:val="00240760"/>
    <w:rsid w:val="0024499D"/>
    <w:rsid w:val="00264E04"/>
    <w:rsid w:val="00281805"/>
    <w:rsid w:val="002860A9"/>
    <w:rsid w:val="002942CE"/>
    <w:rsid w:val="002A0471"/>
    <w:rsid w:val="002B2292"/>
    <w:rsid w:val="002D71D8"/>
    <w:rsid w:val="002F415E"/>
    <w:rsid w:val="00332E99"/>
    <w:rsid w:val="00343767"/>
    <w:rsid w:val="00344575"/>
    <w:rsid w:val="00345EEB"/>
    <w:rsid w:val="0035024B"/>
    <w:rsid w:val="00367FCF"/>
    <w:rsid w:val="00374D1F"/>
    <w:rsid w:val="00396F99"/>
    <w:rsid w:val="003A0624"/>
    <w:rsid w:val="003A2F30"/>
    <w:rsid w:val="003B2DFF"/>
    <w:rsid w:val="003B514C"/>
    <w:rsid w:val="003B5D3E"/>
    <w:rsid w:val="003C0CAC"/>
    <w:rsid w:val="003C3F53"/>
    <w:rsid w:val="003C5F97"/>
    <w:rsid w:val="003D05F2"/>
    <w:rsid w:val="003D064B"/>
    <w:rsid w:val="00401913"/>
    <w:rsid w:val="00403D93"/>
    <w:rsid w:val="004211AC"/>
    <w:rsid w:val="004370D9"/>
    <w:rsid w:val="00440E21"/>
    <w:rsid w:val="00442B23"/>
    <w:rsid w:val="00442CB6"/>
    <w:rsid w:val="00444171"/>
    <w:rsid w:val="004606BB"/>
    <w:rsid w:val="00466219"/>
    <w:rsid w:val="0048647E"/>
    <w:rsid w:val="00490A2A"/>
    <w:rsid w:val="00496203"/>
    <w:rsid w:val="004A2618"/>
    <w:rsid w:val="004B1C99"/>
    <w:rsid w:val="004C217D"/>
    <w:rsid w:val="004D311D"/>
    <w:rsid w:val="004E085C"/>
    <w:rsid w:val="004E5338"/>
    <w:rsid w:val="004E5A0B"/>
    <w:rsid w:val="005055E8"/>
    <w:rsid w:val="00520441"/>
    <w:rsid w:val="00526C82"/>
    <w:rsid w:val="00531497"/>
    <w:rsid w:val="005368A5"/>
    <w:rsid w:val="005417D7"/>
    <w:rsid w:val="00552E3C"/>
    <w:rsid w:val="005601AF"/>
    <w:rsid w:val="00564B8E"/>
    <w:rsid w:val="00590F50"/>
    <w:rsid w:val="005A5B91"/>
    <w:rsid w:val="005B7C6E"/>
    <w:rsid w:val="005C649F"/>
    <w:rsid w:val="005C6FD2"/>
    <w:rsid w:val="005E0536"/>
    <w:rsid w:val="005E0AA3"/>
    <w:rsid w:val="005F4CE7"/>
    <w:rsid w:val="005F7D21"/>
    <w:rsid w:val="00610D68"/>
    <w:rsid w:val="00614BF4"/>
    <w:rsid w:val="00630511"/>
    <w:rsid w:val="00671A29"/>
    <w:rsid w:val="0068141A"/>
    <w:rsid w:val="00694A80"/>
    <w:rsid w:val="006B66A0"/>
    <w:rsid w:val="006E0FD7"/>
    <w:rsid w:val="006E2804"/>
    <w:rsid w:val="007062F3"/>
    <w:rsid w:val="00732A42"/>
    <w:rsid w:val="00740526"/>
    <w:rsid w:val="00743DAF"/>
    <w:rsid w:val="00760691"/>
    <w:rsid w:val="007711B9"/>
    <w:rsid w:val="007733E9"/>
    <w:rsid w:val="00793D58"/>
    <w:rsid w:val="007A461B"/>
    <w:rsid w:val="007B4A5C"/>
    <w:rsid w:val="007E30FE"/>
    <w:rsid w:val="007F268A"/>
    <w:rsid w:val="007F5614"/>
    <w:rsid w:val="007F6A94"/>
    <w:rsid w:val="007F726E"/>
    <w:rsid w:val="00802B05"/>
    <w:rsid w:val="00803181"/>
    <w:rsid w:val="0080707D"/>
    <w:rsid w:val="00813B74"/>
    <w:rsid w:val="008538C4"/>
    <w:rsid w:val="00857ADE"/>
    <w:rsid w:val="00857CD2"/>
    <w:rsid w:val="0086115D"/>
    <w:rsid w:val="00862D76"/>
    <w:rsid w:val="00890E34"/>
    <w:rsid w:val="00895CD9"/>
    <w:rsid w:val="008B1874"/>
    <w:rsid w:val="008B6F58"/>
    <w:rsid w:val="008B78DF"/>
    <w:rsid w:val="008B7DB6"/>
    <w:rsid w:val="008D0269"/>
    <w:rsid w:val="008D1FBC"/>
    <w:rsid w:val="008D232D"/>
    <w:rsid w:val="008D49B8"/>
    <w:rsid w:val="008E13DC"/>
    <w:rsid w:val="008E20E4"/>
    <w:rsid w:val="008E4E16"/>
    <w:rsid w:val="008E74A5"/>
    <w:rsid w:val="00911FD5"/>
    <w:rsid w:val="009246F0"/>
    <w:rsid w:val="00960ED7"/>
    <w:rsid w:val="00962B80"/>
    <w:rsid w:val="00965E1F"/>
    <w:rsid w:val="00967362"/>
    <w:rsid w:val="009D7A7B"/>
    <w:rsid w:val="009E0CB0"/>
    <w:rsid w:val="009F275A"/>
    <w:rsid w:val="009F3B06"/>
    <w:rsid w:val="009F3C32"/>
    <w:rsid w:val="00A109FE"/>
    <w:rsid w:val="00A12E27"/>
    <w:rsid w:val="00A16A0F"/>
    <w:rsid w:val="00A25458"/>
    <w:rsid w:val="00A2601C"/>
    <w:rsid w:val="00A3080A"/>
    <w:rsid w:val="00A47E85"/>
    <w:rsid w:val="00A51475"/>
    <w:rsid w:val="00A62D27"/>
    <w:rsid w:val="00A63C2F"/>
    <w:rsid w:val="00A7410A"/>
    <w:rsid w:val="00A934AE"/>
    <w:rsid w:val="00A96706"/>
    <w:rsid w:val="00AC29FF"/>
    <w:rsid w:val="00AE5964"/>
    <w:rsid w:val="00AF62CC"/>
    <w:rsid w:val="00B01655"/>
    <w:rsid w:val="00B0521C"/>
    <w:rsid w:val="00B14173"/>
    <w:rsid w:val="00B47FDF"/>
    <w:rsid w:val="00B54777"/>
    <w:rsid w:val="00B6775C"/>
    <w:rsid w:val="00B7373F"/>
    <w:rsid w:val="00BE549B"/>
    <w:rsid w:val="00BE72F2"/>
    <w:rsid w:val="00BF32F9"/>
    <w:rsid w:val="00C30F93"/>
    <w:rsid w:val="00C412A6"/>
    <w:rsid w:val="00C43B50"/>
    <w:rsid w:val="00C551F7"/>
    <w:rsid w:val="00C6722C"/>
    <w:rsid w:val="00C748EE"/>
    <w:rsid w:val="00C8756F"/>
    <w:rsid w:val="00C91F59"/>
    <w:rsid w:val="00CB3EB1"/>
    <w:rsid w:val="00CC2870"/>
    <w:rsid w:val="00CE28EC"/>
    <w:rsid w:val="00CF287B"/>
    <w:rsid w:val="00CF65D8"/>
    <w:rsid w:val="00D061EC"/>
    <w:rsid w:val="00D123BD"/>
    <w:rsid w:val="00D16773"/>
    <w:rsid w:val="00D20F32"/>
    <w:rsid w:val="00D50D63"/>
    <w:rsid w:val="00D86F3D"/>
    <w:rsid w:val="00DB4AD0"/>
    <w:rsid w:val="00DB5BE7"/>
    <w:rsid w:val="00DB76EC"/>
    <w:rsid w:val="00DE3C03"/>
    <w:rsid w:val="00DF4F89"/>
    <w:rsid w:val="00E17466"/>
    <w:rsid w:val="00E44712"/>
    <w:rsid w:val="00E46710"/>
    <w:rsid w:val="00E55EF5"/>
    <w:rsid w:val="00E608ED"/>
    <w:rsid w:val="00E717F8"/>
    <w:rsid w:val="00E82EAC"/>
    <w:rsid w:val="00EA68FD"/>
    <w:rsid w:val="00EB0DCF"/>
    <w:rsid w:val="00EB5F44"/>
    <w:rsid w:val="00EB759F"/>
    <w:rsid w:val="00EC7EC3"/>
    <w:rsid w:val="00ED0FEE"/>
    <w:rsid w:val="00ED6573"/>
    <w:rsid w:val="00EF3DB2"/>
    <w:rsid w:val="00F07CF1"/>
    <w:rsid w:val="00F13B22"/>
    <w:rsid w:val="00F17CC7"/>
    <w:rsid w:val="00F210A5"/>
    <w:rsid w:val="00F26370"/>
    <w:rsid w:val="00F3575D"/>
    <w:rsid w:val="00F4210F"/>
    <w:rsid w:val="00F43848"/>
    <w:rsid w:val="00F6343C"/>
    <w:rsid w:val="00F72B04"/>
    <w:rsid w:val="00F93704"/>
    <w:rsid w:val="00F96D16"/>
    <w:rsid w:val="00FA4A2F"/>
    <w:rsid w:val="00FA51CE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496CF-D678-430C-898F-C926E10E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619"/>
    <w:pPr>
      <w:spacing w:after="200" w:line="276" w:lineRule="auto"/>
    </w:pPr>
    <w:rPr>
      <w:lang w:eastAsia="en-US"/>
    </w:rPr>
  </w:style>
  <w:style w:type="paragraph" w:styleId="Titolo3">
    <w:name w:val="heading 3"/>
    <w:basedOn w:val="Normale"/>
    <w:link w:val="Titolo3Carattere"/>
    <w:uiPriority w:val="99"/>
    <w:qFormat/>
    <w:locked/>
    <w:rsid w:val="00E608E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43DAF"/>
    <w:rPr>
      <w:rFonts w:ascii="Cambria" w:hAnsi="Cambria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99"/>
    <w:qFormat/>
    <w:rsid w:val="00FA51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E3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E30F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E3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E30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4606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606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06BB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06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606BB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06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862D76"/>
    <w:pPr>
      <w:spacing w:after="160" w:line="259" w:lineRule="auto"/>
      <w:ind w:left="720"/>
      <w:contextualSpacing/>
    </w:pPr>
    <w:rPr>
      <w:rFonts w:eastAsia="Times New Roman"/>
      <w:kern w:val="2"/>
    </w:rPr>
  </w:style>
  <w:style w:type="character" w:customStyle="1" w:styleId="text-c60">
    <w:name w:val="text-c60"/>
    <w:basedOn w:val="Carpredefinitoparagrafo"/>
    <w:uiPriority w:val="99"/>
    <w:rsid w:val="00E608ED"/>
    <w:rPr>
      <w:rFonts w:cs="Times New Roman"/>
    </w:rPr>
  </w:style>
  <w:style w:type="paragraph" w:styleId="NormaleWeb">
    <w:name w:val="Normal (Web)"/>
    <w:basedOn w:val="Normale"/>
    <w:uiPriority w:val="99"/>
    <w:rsid w:val="00E60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608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D65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1D0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D16773"/>
    <w:rPr>
      <w:rFonts w:ascii="Courier New" w:hAnsi="Courier New" w:cs="Courier New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rsid w:val="008B78D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AL PERSONALE DIPENDENTE</vt:lpstr>
    </vt:vector>
  </TitlesOfParts>
  <Company>Azienda USL di Reggio Emilia - IRCCS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AL PERSONALE DIPENDENTE</dc:title>
  <dc:subject/>
  <dc:creator>Battini Patrizia</dc:creator>
  <cp:keywords/>
  <dc:description/>
  <cp:lastModifiedBy>Barbara Gattoni</cp:lastModifiedBy>
  <cp:revision>15</cp:revision>
  <cp:lastPrinted>2024-11-21T09:21:00Z</cp:lastPrinted>
  <dcterms:created xsi:type="dcterms:W3CDTF">2024-11-19T08:25:00Z</dcterms:created>
  <dcterms:modified xsi:type="dcterms:W3CDTF">2024-11-21T09:59:00Z</dcterms:modified>
</cp:coreProperties>
</file>